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57CB" w:rsidRDefault="00672719" w:rsidP="00672719">
      <w:pPr>
        <w:jc w:val="center"/>
        <w:rPr>
          <w:b/>
        </w:rPr>
      </w:pPr>
      <w:r w:rsidRPr="00672719">
        <w:rPr>
          <w:b/>
        </w:rPr>
        <w:t>КЛЮЧИ (Обществознание, 8 класс)</w:t>
      </w:r>
    </w:p>
    <w:p w:rsidR="00672719" w:rsidRDefault="00672719" w:rsidP="00672719">
      <w:pPr>
        <w:jc w:val="center"/>
        <w:rPr>
          <w:b/>
        </w:rPr>
      </w:pPr>
    </w:p>
    <w:p w:rsidR="00672719" w:rsidRPr="00672719" w:rsidRDefault="00672719" w:rsidP="00672719">
      <w:pPr>
        <w:pStyle w:val="a3"/>
        <w:numPr>
          <w:ilvl w:val="0"/>
          <w:numId w:val="1"/>
        </w:numPr>
        <w:jc w:val="center"/>
        <w:rPr>
          <w:b/>
        </w:rPr>
      </w:pPr>
      <w:r>
        <w:rPr>
          <w:b/>
        </w:rPr>
        <w:t>(по 2 балла, всего- 12 баллов)</w:t>
      </w:r>
    </w:p>
    <w:tbl>
      <w:tblPr>
        <w:tblW w:w="0" w:type="auto"/>
        <w:tblBorders>
          <w:top w:val="nil"/>
          <w:left w:val="nil"/>
          <w:bottom w:val="nil"/>
          <w:right w:val="nil"/>
        </w:tblBorders>
        <w:tblLayout w:type="fixed"/>
        <w:tblLook w:val="0000"/>
      </w:tblPr>
      <w:tblGrid>
        <w:gridCol w:w="1392"/>
        <w:gridCol w:w="1392"/>
        <w:gridCol w:w="1392"/>
        <w:gridCol w:w="1392"/>
        <w:gridCol w:w="1392"/>
        <w:gridCol w:w="1392"/>
      </w:tblGrid>
      <w:tr w:rsidR="00672719">
        <w:tblPrEx>
          <w:tblCellMar>
            <w:top w:w="0" w:type="dxa"/>
            <w:bottom w:w="0" w:type="dxa"/>
          </w:tblCellMar>
        </w:tblPrEx>
        <w:trPr>
          <w:trHeight w:val="125"/>
        </w:trPr>
        <w:tc>
          <w:tcPr>
            <w:tcW w:w="1392" w:type="dxa"/>
          </w:tcPr>
          <w:p w:rsidR="00672719" w:rsidRDefault="00672719">
            <w:pPr>
              <w:pStyle w:val="Default"/>
              <w:rPr>
                <w:sz w:val="28"/>
                <w:szCs w:val="28"/>
              </w:rPr>
            </w:pPr>
            <w:r>
              <w:rPr>
                <w:b/>
                <w:bCs/>
                <w:sz w:val="28"/>
                <w:szCs w:val="28"/>
              </w:rPr>
              <w:t xml:space="preserve">1 </w:t>
            </w:r>
          </w:p>
        </w:tc>
        <w:tc>
          <w:tcPr>
            <w:tcW w:w="1392" w:type="dxa"/>
          </w:tcPr>
          <w:p w:rsidR="00672719" w:rsidRDefault="00672719">
            <w:pPr>
              <w:pStyle w:val="Default"/>
              <w:rPr>
                <w:sz w:val="28"/>
                <w:szCs w:val="28"/>
              </w:rPr>
            </w:pPr>
            <w:r>
              <w:rPr>
                <w:b/>
                <w:bCs/>
                <w:sz w:val="28"/>
                <w:szCs w:val="28"/>
              </w:rPr>
              <w:t xml:space="preserve">2 </w:t>
            </w:r>
          </w:p>
        </w:tc>
        <w:tc>
          <w:tcPr>
            <w:tcW w:w="1392" w:type="dxa"/>
          </w:tcPr>
          <w:p w:rsidR="00672719" w:rsidRDefault="00672719">
            <w:pPr>
              <w:pStyle w:val="Default"/>
              <w:rPr>
                <w:sz w:val="28"/>
                <w:szCs w:val="28"/>
              </w:rPr>
            </w:pPr>
            <w:r>
              <w:rPr>
                <w:b/>
                <w:bCs/>
                <w:sz w:val="28"/>
                <w:szCs w:val="28"/>
              </w:rPr>
              <w:t xml:space="preserve">3 </w:t>
            </w:r>
          </w:p>
        </w:tc>
        <w:tc>
          <w:tcPr>
            <w:tcW w:w="1392" w:type="dxa"/>
          </w:tcPr>
          <w:p w:rsidR="00672719" w:rsidRDefault="00672719">
            <w:pPr>
              <w:pStyle w:val="Default"/>
              <w:rPr>
                <w:sz w:val="28"/>
                <w:szCs w:val="28"/>
              </w:rPr>
            </w:pPr>
            <w:r>
              <w:rPr>
                <w:b/>
                <w:bCs/>
                <w:sz w:val="28"/>
                <w:szCs w:val="28"/>
              </w:rPr>
              <w:t xml:space="preserve">4 </w:t>
            </w:r>
          </w:p>
        </w:tc>
        <w:tc>
          <w:tcPr>
            <w:tcW w:w="1392" w:type="dxa"/>
          </w:tcPr>
          <w:p w:rsidR="00672719" w:rsidRDefault="00672719">
            <w:pPr>
              <w:pStyle w:val="Default"/>
              <w:rPr>
                <w:sz w:val="28"/>
                <w:szCs w:val="28"/>
              </w:rPr>
            </w:pPr>
            <w:r>
              <w:rPr>
                <w:b/>
                <w:bCs/>
                <w:sz w:val="28"/>
                <w:szCs w:val="28"/>
              </w:rPr>
              <w:t xml:space="preserve">5 </w:t>
            </w:r>
          </w:p>
        </w:tc>
        <w:tc>
          <w:tcPr>
            <w:tcW w:w="1392" w:type="dxa"/>
          </w:tcPr>
          <w:p w:rsidR="00672719" w:rsidRDefault="00672719">
            <w:pPr>
              <w:pStyle w:val="Default"/>
              <w:rPr>
                <w:sz w:val="28"/>
                <w:szCs w:val="28"/>
              </w:rPr>
            </w:pPr>
            <w:r>
              <w:rPr>
                <w:b/>
                <w:bCs/>
                <w:sz w:val="28"/>
                <w:szCs w:val="28"/>
              </w:rPr>
              <w:t xml:space="preserve">6 </w:t>
            </w:r>
          </w:p>
        </w:tc>
      </w:tr>
      <w:tr w:rsidR="00672719">
        <w:tblPrEx>
          <w:tblCellMar>
            <w:top w:w="0" w:type="dxa"/>
            <w:bottom w:w="0" w:type="dxa"/>
          </w:tblCellMar>
        </w:tblPrEx>
        <w:trPr>
          <w:trHeight w:val="127"/>
        </w:trPr>
        <w:tc>
          <w:tcPr>
            <w:tcW w:w="1392" w:type="dxa"/>
          </w:tcPr>
          <w:p w:rsidR="00672719" w:rsidRDefault="00672719">
            <w:pPr>
              <w:pStyle w:val="Default"/>
              <w:rPr>
                <w:sz w:val="28"/>
                <w:szCs w:val="28"/>
              </w:rPr>
            </w:pPr>
            <w:r>
              <w:rPr>
                <w:sz w:val="28"/>
                <w:szCs w:val="28"/>
              </w:rPr>
              <w:t xml:space="preserve">Да </w:t>
            </w:r>
          </w:p>
        </w:tc>
        <w:tc>
          <w:tcPr>
            <w:tcW w:w="1392" w:type="dxa"/>
          </w:tcPr>
          <w:p w:rsidR="00672719" w:rsidRDefault="00672719">
            <w:pPr>
              <w:pStyle w:val="Default"/>
              <w:rPr>
                <w:sz w:val="28"/>
                <w:szCs w:val="28"/>
              </w:rPr>
            </w:pPr>
            <w:r>
              <w:rPr>
                <w:sz w:val="28"/>
                <w:szCs w:val="28"/>
              </w:rPr>
              <w:t xml:space="preserve">Нет </w:t>
            </w:r>
          </w:p>
        </w:tc>
        <w:tc>
          <w:tcPr>
            <w:tcW w:w="1392" w:type="dxa"/>
          </w:tcPr>
          <w:p w:rsidR="00672719" w:rsidRDefault="00672719">
            <w:pPr>
              <w:pStyle w:val="Default"/>
              <w:rPr>
                <w:sz w:val="28"/>
                <w:szCs w:val="28"/>
              </w:rPr>
            </w:pPr>
            <w:r>
              <w:rPr>
                <w:sz w:val="28"/>
                <w:szCs w:val="28"/>
              </w:rPr>
              <w:t xml:space="preserve">Да </w:t>
            </w:r>
          </w:p>
        </w:tc>
        <w:tc>
          <w:tcPr>
            <w:tcW w:w="1392" w:type="dxa"/>
          </w:tcPr>
          <w:p w:rsidR="00672719" w:rsidRDefault="00672719">
            <w:pPr>
              <w:pStyle w:val="Default"/>
              <w:rPr>
                <w:sz w:val="28"/>
                <w:szCs w:val="28"/>
              </w:rPr>
            </w:pPr>
            <w:r>
              <w:rPr>
                <w:sz w:val="28"/>
                <w:szCs w:val="28"/>
              </w:rPr>
              <w:t xml:space="preserve">Да </w:t>
            </w:r>
          </w:p>
        </w:tc>
        <w:tc>
          <w:tcPr>
            <w:tcW w:w="1392" w:type="dxa"/>
          </w:tcPr>
          <w:p w:rsidR="00672719" w:rsidRDefault="00672719">
            <w:pPr>
              <w:pStyle w:val="Default"/>
              <w:rPr>
                <w:sz w:val="28"/>
                <w:szCs w:val="28"/>
              </w:rPr>
            </w:pPr>
            <w:r>
              <w:rPr>
                <w:sz w:val="28"/>
                <w:szCs w:val="28"/>
              </w:rPr>
              <w:t xml:space="preserve">Нет </w:t>
            </w:r>
          </w:p>
        </w:tc>
        <w:tc>
          <w:tcPr>
            <w:tcW w:w="1392" w:type="dxa"/>
          </w:tcPr>
          <w:p w:rsidR="00672719" w:rsidRDefault="00672719">
            <w:pPr>
              <w:pStyle w:val="Default"/>
              <w:rPr>
                <w:sz w:val="28"/>
                <w:szCs w:val="28"/>
              </w:rPr>
            </w:pPr>
            <w:r>
              <w:rPr>
                <w:sz w:val="28"/>
                <w:szCs w:val="28"/>
              </w:rPr>
              <w:t xml:space="preserve">Нет </w:t>
            </w:r>
          </w:p>
        </w:tc>
      </w:tr>
    </w:tbl>
    <w:p w:rsidR="00672719" w:rsidRDefault="00672719" w:rsidP="00672719">
      <w:pPr>
        <w:jc w:val="center"/>
        <w:rPr>
          <w:b/>
        </w:rPr>
      </w:pPr>
    </w:p>
    <w:p w:rsidR="00672719" w:rsidRDefault="00672719" w:rsidP="00672719">
      <w:pPr>
        <w:jc w:val="center"/>
        <w:rPr>
          <w:b/>
        </w:rPr>
      </w:pPr>
    </w:p>
    <w:p w:rsidR="00672719" w:rsidRPr="00672719" w:rsidRDefault="00672719" w:rsidP="00672719">
      <w:pPr>
        <w:pStyle w:val="a3"/>
        <w:numPr>
          <w:ilvl w:val="0"/>
          <w:numId w:val="1"/>
        </w:numPr>
        <w:jc w:val="center"/>
        <w:rPr>
          <w:b/>
        </w:rPr>
      </w:pPr>
      <w:r>
        <w:rPr>
          <w:b/>
        </w:rPr>
        <w:t>(по 2 балла, всего – 8 баллов)</w:t>
      </w:r>
    </w:p>
    <w:p w:rsidR="00672719" w:rsidRDefault="00672719" w:rsidP="00672719">
      <w:pPr>
        <w:jc w:val="center"/>
        <w:rPr>
          <w:b/>
        </w:rPr>
      </w:pPr>
    </w:p>
    <w:tbl>
      <w:tblPr>
        <w:tblW w:w="0" w:type="auto"/>
        <w:tblBorders>
          <w:top w:val="nil"/>
          <w:left w:val="nil"/>
          <w:bottom w:val="nil"/>
          <w:right w:val="nil"/>
        </w:tblBorders>
        <w:tblLayout w:type="fixed"/>
        <w:tblLook w:val="0000"/>
      </w:tblPr>
      <w:tblGrid>
        <w:gridCol w:w="1881"/>
        <w:gridCol w:w="1881"/>
        <w:gridCol w:w="1881"/>
        <w:gridCol w:w="1881"/>
      </w:tblGrid>
      <w:tr w:rsidR="00672719">
        <w:tblPrEx>
          <w:tblCellMar>
            <w:top w:w="0" w:type="dxa"/>
            <w:bottom w:w="0" w:type="dxa"/>
          </w:tblCellMar>
        </w:tblPrEx>
        <w:trPr>
          <w:trHeight w:val="125"/>
        </w:trPr>
        <w:tc>
          <w:tcPr>
            <w:tcW w:w="1881" w:type="dxa"/>
          </w:tcPr>
          <w:p w:rsidR="00672719" w:rsidRDefault="00672719">
            <w:pPr>
              <w:pStyle w:val="Default"/>
              <w:rPr>
                <w:sz w:val="28"/>
                <w:szCs w:val="28"/>
              </w:rPr>
            </w:pPr>
            <w:r>
              <w:rPr>
                <w:b/>
                <w:bCs/>
                <w:sz w:val="28"/>
                <w:szCs w:val="28"/>
              </w:rPr>
              <w:t xml:space="preserve">2.1 </w:t>
            </w:r>
          </w:p>
        </w:tc>
        <w:tc>
          <w:tcPr>
            <w:tcW w:w="1881" w:type="dxa"/>
          </w:tcPr>
          <w:p w:rsidR="00672719" w:rsidRDefault="00672719">
            <w:pPr>
              <w:pStyle w:val="Default"/>
              <w:rPr>
                <w:sz w:val="28"/>
                <w:szCs w:val="28"/>
              </w:rPr>
            </w:pPr>
            <w:r>
              <w:rPr>
                <w:b/>
                <w:bCs/>
                <w:sz w:val="28"/>
                <w:szCs w:val="28"/>
              </w:rPr>
              <w:t xml:space="preserve">2.2 </w:t>
            </w:r>
          </w:p>
        </w:tc>
        <w:tc>
          <w:tcPr>
            <w:tcW w:w="1881" w:type="dxa"/>
          </w:tcPr>
          <w:p w:rsidR="00672719" w:rsidRDefault="00672719">
            <w:pPr>
              <w:pStyle w:val="Default"/>
              <w:rPr>
                <w:sz w:val="28"/>
                <w:szCs w:val="28"/>
              </w:rPr>
            </w:pPr>
            <w:r>
              <w:rPr>
                <w:b/>
                <w:bCs/>
                <w:sz w:val="28"/>
                <w:szCs w:val="28"/>
              </w:rPr>
              <w:t xml:space="preserve">2.3 </w:t>
            </w:r>
          </w:p>
        </w:tc>
        <w:tc>
          <w:tcPr>
            <w:tcW w:w="1881" w:type="dxa"/>
          </w:tcPr>
          <w:p w:rsidR="00672719" w:rsidRDefault="00672719">
            <w:pPr>
              <w:pStyle w:val="Default"/>
              <w:rPr>
                <w:sz w:val="28"/>
                <w:szCs w:val="28"/>
              </w:rPr>
            </w:pPr>
            <w:r>
              <w:rPr>
                <w:b/>
                <w:bCs/>
                <w:sz w:val="28"/>
                <w:szCs w:val="28"/>
              </w:rPr>
              <w:t xml:space="preserve">2.4 </w:t>
            </w:r>
          </w:p>
        </w:tc>
      </w:tr>
      <w:tr w:rsidR="00672719">
        <w:tblPrEx>
          <w:tblCellMar>
            <w:top w:w="0" w:type="dxa"/>
            <w:bottom w:w="0" w:type="dxa"/>
          </w:tblCellMar>
        </w:tblPrEx>
        <w:trPr>
          <w:trHeight w:val="127"/>
        </w:trPr>
        <w:tc>
          <w:tcPr>
            <w:tcW w:w="1881" w:type="dxa"/>
          </w:tcPr>
          <w:p w:rsidR="00672719" w:rsidRDefault="00672719">
            <w:pPr>
              <w:pStyle w:val="Default"/>
              <w:rPr>
                <w:sz w:val="28"/>
                <w:szCs w:val="28"/>
              </w:rPr>
            </w:pPr>
            <w:proofErr w:type="spellStart"/>
            <w:r>
              <w:rPr>
                <w:sz w:val="28"/>
                <w:szCs w:val="28"/>
              </w:rPr>
              <w:t>а</w:t>
            </w:r>
            <w:proofErr w:type="gramStart"/>
            <w:r>
              <w:rPr>
                <w:sz w:val="28"/>
                <w:szCs w:val="28"/>
              </w:rPr>
              <w:t>,г</w:t>
            </w:r>
            <w:proofErr w:type="spellEnd"/>
            <w:proofErr w:type="gramEnd"/>
            <w:r>
              <w:rPr>
                <w:sz w:val="28"/>
                <w:szCs w:val="28"/>
              </w:rPr>
              <w:t xml:space="preserve"> </w:t>
            </w:r>
          </w:p>
        </w:tc>
        <w:tc>
          <w:tcPr>
            <w:tcW w:w="1881" w:type="dxa"/>
          </w:tcPr>
          <w:p w:rsidR="00672719" w:rsidRDefault="00672719">
            <w:pPr>
              <w:pStyle w:val="Default"/>
              <w:rPr>
                <w:sz w:val="28"/>
                <w:szCs w:val="28"/>
              </w:rPr>
            </w:pPr>
            <w:proofErr w:type="spellStart"/>
            <w:r>
              <w:rPr>
                <w:sz w:val="28"/>
                <w:szCs w:val="28"/>
              </w:rPr>
              <w:t>а</w:t>
            </w:r>
            <w:proofErr w:type="gramStart"/>
            <w:r>
              <w:rPr>
                <w:sz w:val="28"/>
                <w:szCs w:val="28"/>
              </w:rPr>
              <w:t>,в</w:t>
            </w:r>
            <w:proofErr w:type="spellEnd"/>
            <w:proofErr w:type="gramEnd"/>
            <w:r>
              <w:rPr>
                <w:sz w:val="28"/>
                <w:szCs w:val="28"/>
              </w:rPr>
              <w:t xml:space="preserve"> </w:t>
            </w:r>
          </w:p>
        </w:tc>
        <w:tc>
          <w:tcPr>
            <w:tcW w:w="1881" w:type="dxa"/>
          </w:tcPr>
          <w:p w:rsidR="00672719" w:rsidRDefault="00672719">
            <w:pPr>
              <w:pStyle w:val="Default"/>
              <w:rPr>
                <w:sz w:val="28"/>
                <w:szCs w:val="28"/>
              </w:rPr>
            </w:pPr>
            <w:proofErr w:type="spellStart"/>
            <w:r>
              <w:rPr>
                <w:sz w:val="28"/>
                <w:szCs w:val="28"/>
              </w:rPr>
              <w:t>б</w:t>
            </w:r>
            <w:proofErr w:type="gramStart"/>
            <w:r>
              <w:rPr>
                <w:sz w:val="28"/>
                <w:szCs w:val="28"/>
              </w:rPr>
              <w:t>,д</w:t>
            </w:r>
            <w:proofErr w:type="spellEnd"/>
            <w:proofErr w:type="gramEnd"/>
            <w:r>
              <w:rPr>
                <w:sz w:val="28"/>
                <w:szCs w:val="28"/>
              </w:rPr>
              <w:t xml:space="preserve"> </w:t>
            </w:r>
          </w:p>
        </w:tc>
        <w:tc>
          <w:tcPr>
            <w:tcW w:w="1881" w:type="dxa"/>
          </w:tcPr>
          <w:p w:rsidR="00672719" w:rsidRDefault="00672719">
            <w:pPr>
              <w:pStyle w:val="Default"/>
              <w:rPr>
                <w:sz w:val="28"/>
                <w:szCs w:val="28"/>
              </w:rPr>
            </w:pPr>
            <w:proofErr w:type="gramStart"/>
            <w:r>
              <w:rPr>
                <w:sz w:val="28"/>
                <w:szCs w:val="28"/>
              </w:rPr>
              <w:t>Б</w:t>
            </w:r>
            <w:proofErr w:type="gramEnd"/>
            <w:r>
              <w:rPr>
                <w:sz w:val="28"/>
                <w:szCs w:val="28"/>
              </w:rPr>
              <w:t xml:space="preserve"> </w:t>
            </w:r>
          </w:p>
        </w:tc>
      </w:tr>
    </w:tbl>
    <w:p w:rsidR="00672719" w:rsidRDefault="00672719" w:rsidP="00672719">
      <w:pPr>
        <w:jc w:val="center"/>
        <w:rPr>
          <w:b/>
        </w:rPr>
      </w:pPr>
    </w:p>
    <w:p w:rsidR="00672719" w:rsidRDefault="00672719" w:rsidP="00672719">
      <w:pPr>
        <w:pStyle w:val="a3"/>
        <w:numPr>
          <w:ilvl w:val="0"/>
          <w:numId w:val="1"/>
        </w:numPr>
        <w:jc w:val="center"/>
        <w:rPr>
          <w:b/>
        </w:rPr>
      </w:pPr>
      <w:r>
        <w:rPr>
          <w:b/>
        </w:rPr>
        <w:t>( по 2 балла, всего – 14 баллов)</w:t>
      </w:r>
    </w:p>
    <w:tbl>
      <w:tblPr>
        <w:tblStyle w:val="a4"/>
        <w:tblW w:w="0" w:type="auto"/>
        <w:tblInd w:w="720" w:type="dxa"/>
        <w:tblLook w:val="04A0"/>
      </w:tblPr>
      <w:tblGrid>
        <w:gridCol w:w="2215"/>
        <w:gridCol w:w="2217"/>
        <w:gridCol w:w="2202"/>
        <w:gridCol w:w="2217"/>
      </w:tblGrid>
      <w:tr w:rsidR="00672719" w:rsidTr="00672719">
        <w:tc>
          <w:tcPr>
            <w:tcW w:w="2392" w:type="dxa"/>
          </w:tcPr>
          <w:p w:rsidR="00672719" w:rsidRDefault="00672719" w:rsidP="00672719">
            <w:pPr>
              <w:pStyle w:val="a3"/>
              <w:ind w:left="0"/>
              <w:rPr>
                <w:b/>
              </w:rPr>
            </w:pPr>
            <w:r>
              <w:rPr>
                <w:b/>
              </w:rPr>
              <w:t>А</w:t>
            </w:r>
          </w:p>
        </w:tc>
        <w:tc>
          <w:tcPr>
            <w:tcW w:w="2393" w:type="dxa"/>
          </w:tcPr>
          <w:p w:rsidR="00672719" w:rsidRDefault="00672719" w:rsidP="00672719">
            <w:pPr>
              <w:pStyle w:val="a3"/>
              <w:ind w:left="0"/>
              <w:rPr>
                <w:b/>
              </w:rPr>
            </w:pPr>
            <w:r>
              <w:rPr>
                <w:b/>
              </w:rPr>
              <w:t>Б</w:t>
            </w:r>
          </w:p>
        </w:tc>
        <w:tc>
          <w:tcPr>
            <w:tcW w:w="2393" w:type="dxa"/>
          </w:tcPr>
          <w:p w:rsidR="00672719" w:rsidRDefault="00672719" w:rsidP="00672719">
            <w:pPr>
              <w:pStyle w:val="a3"/>
              <w:ind w:left="0"/>
              <w:rPr>
                <w:b/>
              </w:rPr>
            </w:pPr>
            <w:r>
              <w:rPr>
                <w:b/>
              </w:rPr>
              <w:t>В</w:t>
            </w:r>
          </w:p>
        </w:tc>
        <w:tc>
          <w:tcPr>
            <w:tcW w:w="2393" w:type="dxa"/>
          </w:tcPr>
          <w:p w:rsidR="00672719" w:rsidRDefault="00672719" w:rsidP="00672719">
            <w:pPr>
              <w:pStyle w:val="a3"/>
              <w:ind w:left="0"/>
              <w:rPr>
                <w:b/>
              </w:rPr>
            </w:pPr>
            <w:r>
              <w:rPr>
                <w:b/>
              </w:rPr>
              <w:t>Г</w:t>
            </w:r>
          </w:p>
        </w:tc>
      </w:tr>
      <w:tr w:rsidR="00672719" w:rsidTr="00672719">
        <w:tc>
          <w:tcPr>
            <w:tcW w:w="2392" w:type="dxa"/>
          </w:tcPr>
          <w:p w:rsidR="00672719" w:rsidRDefault="00672719" w:rsidP="00672719">
            <w:pPr>
              <w:pStyle w:val="a3"/>
              <w:ind w:left="0"/>
              <w:rPr>
                <w:b/>
              </w:rPr>
            </w:pPr>
            <w:r>
              <w:rPr>
                <w:b/>
              </w:rPr>
              <w:t>4,7</w:t>
            </w:r>
          </w:p>
        </w:tc>
        <w:tc>
          <w:tcPr>
            <w:tcW w:w="2393" w:type="dxa"/>
          </w:tcPr>
          <w:p w:rsidR="00672719" w:rsidRDefault="00672719" w:rsidP="00672719">
            <w:pPr>
              <w:pStyle w:val="a3"/>
              <w:ind w:left="0"/>
              <w:rPr>
                <w:b/>
              </w:rPr>
            </w:pPr>
            <w:r>
              <w:rPr>
                <w:b/>
              </w:rPr>
              <w:t>1,6</w:t>
            </w:r>
          </w:p>
        </w:tc>
        <w:tc>
          <w:tcPr>
            <w:tcW w:w="2393" w:type="dxa"/>
          </w:tcPr>
          <w:p w:rsidR="00672719" w:rsidRDefault="00672719" w:rsidP="00672719">
            <w:pPr>
              <w:pStyle w:val="a3"/>
              <w:ind w:left="0"/>
              <w:rPr>
                <w:b/>
              </w:rPr>
            </w:pPr>
            <w:r>
              <w:rPr>
                <w:b/>
              </w:rPr>
              <w:t>3</w:t>
            </w:r>
          </w:p>
        </w:tc>
        <w:tc>
          <w:tcPr>
            <w:tcW w:w="2393" w:type="dxa"/>
          </w:tcPr>
          <w:p w:rsidR="00672719" w:rsidRDefault="00672719" w:rsidP="00672719">
            <w:pPr>
              <w:pStyle w:val="a3"/>
              <w:ind w:left="0"/>
              <w:rPr>
                <w:b/>
              </w:rPr>
            </w:pPr>
            <w:r>
              <w:rPr>
                <w:b/>
              </w:rPr>
              <w:t>2,5</w:t>
            </w:r>
          </w:p>
        </w:tc>
      </w:tr>
    </w:tbl>
    <w:p w:rsidR="00672719" w:rsidRDefault="00672719" w:rsidP="00672719">
      <w:pPr>
        <w:pStyle w:val="a3"/>
        <w:rPr>
          <w:b/>
        </w:rPr>
      </w:pPr>
    </w:p>
    <w:p w:rsidR="00672719" w:rsidRDefault="00672719" w:rsidP="00672719">
      <w:pPr>
        <w:pStyle w:val="a3"/>
        <w:numPr>
          <w:ilvl w:val="0"/>
          <w:numId w:val="1"/>
        </w:numPr>
        <w:rPr>
          <w:b/>
        </w:rPr>
      </w:pPr>
      <w:r>
        <w:rPr>
          <w:b/>
        </w:rPr>
        <w:t>А</w:t>
      </w:r>
      <w:proofErr w:type="gramStart"/>
      <w:r>
        <w:rPr>
          <w:b/>
        </w:rPr>
        <w:t>,В</w:t>
      </w:r>
      <w:proofErr w:type="gramEnd"/>
      <w:r>
        <w:rPr>
          <w:b/>
        </w:rPr>
        <w:t xml:space="preserve"> (по 4 балла, всего – 8 баллов)</w:t>
      </w:r>
    </w:p>
    <w:p w:rsidR="00672719" w:rsidRDefault="00672719" w:rsidP="00537D5D">
      <w:pPr>
        <w:rPr>
          <w:b/>
        </w:rPr>
      </w:pPr>
    </w:p>
    <w:p w:rsidR="00537D5D" w:rsidRPr="00537D5D" w:rsidRDefault="00537D5D" w:rsidP="00537D5D">
      <w:pPr>
        <w:pStyle w:val="a3"/>
        <w:numPr>
          <w:ilvl w:val="0"/>
          <w:numId w:val="1"/>
        </w:numPr>
        <w:rPr>
          <w:b/>
        </w:rPr>
      </w:pPr>
      <w:r>
        <w:rPr>
          <w:b/>
        </w:rPr>
        <w:t>(по 2 балла, всего – 16 баллов)</w:t>
      </w:r>
    </w:p>
    <w:p w:rsidR="00537D5D" w:rsidRDefault="00537D5D" w:rsidP="00537D5D">
      <w:pPr>
        <w:rPr>
          <w:b/>
        </w:rPr>
      </w:pPr>
    </w:p>
    <w:tbl>
      <w:tblPr>
        <w:tblW w:w="0" w:type="auto"/>
        <w:tblBorders>
          <w:top w:val="nil"/>
          <w:left w:val="nil"/>
          <w:bottom w:val="nil"/>
          <w:right w:val="nil"/>
        </w:tblBorders>
        <w:tblLayout w:type="fixed"/>
        <w:tblLook w:val="0000"/>
      </w:tblPr>
      <w:tblGrid>
        <w:gridCol w:w="3477"/>
        <w:gridCol w:w="3477"/>
      </w:tblGrid>
      <w:tr w:rsidR="00537D5D">
        <w:tblPrEx>
          <w:tblCellMar>
            <w:top w:w="0" w:type="dxa"/>
            <w:bottom w:w="0" w:type="dxa"/>
          </w:tblCellMar>
        </w:tblPrEx>
        <w:trPr>
          <w:trHeight w:val="127"/>
        </w:trPr>
        <w:tc>
          <w:tcPr>
            <w:tcW w:w="3477" w:type="dxa"/>
          </w:tcPr>
          <w:p w:rsidR="00537D5D" w:rsidRDefault="00537D5D">
            <w:pPr>
              <w:pStyle w:val="Default"/>
              <w:rPr>
                <w:sz w:val="28"/>
                <w:szCs w:val="28"/>
              </w:rPr>
            </w:pPr>
            <w:r>
              <w:rPr>
                <w:sz w:val="28"/>
                <w:szCs w:val="28"/>
              </w:rPr>
              <w:t xml:space="preserve">Явления природы </w:t>
            </w:r>
          </w:p>
        </w:tc>
        <w:tc>
          <w:tcPr>
            <w:tcW w:w="3477" w:type="dxa"/>
          </w:tcPr>
          <w:p w:rsidR="00537D5D" w:rsidRDefault="00537D5D">
            <w:pPr>
              <w:pStyle w:val="Default"/>
              <w:rPr>
                <w:sz w:val="28"/>
                <w:szCs w:val="28"/>
              </w:rPr>
            </w:pPr>
            <w:r>
              <w:rPr>
                <w:sz w:val="28"/>
                <w:szCs w:val="28"/>
              </w:rPr>
              <w:t xml:space="preserve">Явления культуры </w:t>
            </w:r>
          </w:p>
        </w:tc>
      </w:tr>
      <w:tr w:rsidR="00537D5D">
        <w:tblPrEx>
          <w:tblCellMar>
            <w:top w:w="0" w:type="dxa"/>
            <w:bottom w:w="0" w:type="dxa"/>
          </w:tblCellMar>
        </w:tblPrEx>
        <w:trPr>
          <w:trHeight w:val="127"/>
        </w:trPr>
        <w:tc>
          <w:tcPr>
            <w:tcW w:w="3477" w:type="dxa"/>
          </w:tcPr>
          <w:p w:rsidR="00537D5D" w:rsidRDefault="00537D5D">
            <w:pPr>
              <w:pStyle w:val="Default"/>
              <w:rPr>
                <w:sz w:val="28"/>
                <w:szCs w:val="28"/>
              </w:rPr>
            </w:pPr>
            <w:r>
              <w:rPr>
                <w:sz w:val="28"/>
                <w:szCs w:val="28"/>
              </w:rPr>
              <w:t xml:space="preserve">1, 2, 3, 5, 8 </w:t>
            </w:r>
          </w:p>
        </w:tc>
        <w:tc>
          <w:tcPr>
            <w:tcW w:w="3477" w:type="dxa"/>
          </w:tcPr>
          <w:p w:rsidR="00537D5D" w:rsidRDefault="00537D5D">
            <w:pPr>
              <w:pStyle w:val="Default"/>
              <w:rPr>
                <w:sz w:val="28"/>
                <w:szCs w:val="28"/>
              </w:rPr>
            </w:pPr>
            <w:r>
              <w:rPr>
                <w:sz w:val="28"/>
                <w:szCs w:val="28"/>
              </w:rPr>
              <w:t xml:space="preserve">4, 6, 7 </w:t>
            </w:r>
          </w:p>
        </w:tc>
      </w:tr>
    </w:tbl>
    <w:p w:rsidR="00537D5D" w:rsidRDefault="00537D5D" w:rsidP="00537D5D">
      <w:pPr>
        <w:rPr>
          <w:b/>
        </w:rPr>
      </w:pPr>
    </w:p>
    <w:p w:rsidR="00537D5D" w:rsidRPr="00537D5D" w:rsidRDefault="00537D5D" w:rsidP="00537D5D">
      <w:pPr>
        <w:pStyle w:val="a3"/>
        <w:numPr>
          <w:ilvl w:val="0"/>
          <w:numId w:val="1"/>
        </w:numPr>
        <w:rPr>
          <w:b/>
        </w:rPr>
      </w:pPr>
      <w:r>
        <w:rPr>
          <w:b/>
        </w:rPr>
        <w:t>(по 2 балла, всего – 22 балла)</w:t>
      </w:r>
    </w:p>
    <w:p w:rsidR="00537D5D" w:rsidRDefault="00537D5D" w:rsidP="00537D5D">
      <w:pPr>
        <w:rPr>
          <w:b/>
        </w:rPr>
      </w:pPr>
    </w:p>
    <w:tbl>
      <w:tblPr>
        <w:tblW w:w="0" w:type="auto"/>
        <w:tblBorders>
          <w:top w:val="nil"/>
          <w:left w:val="nil"/>
          <w:bottom w:val="nil"/>
          <w:right w:val="nil"/>
        </w:tblBorders>
        <w:tblLayout w:type="fixed"/>
        <w:tblLook w:val="0000"/>
      </w:tblPr>
      <w:tblGrid>
        <w:gridCol w:w="812"/>
        <w:gridCol w:w="812"/>
        <w:gridCol w:w="812"/>
        <w:gridCol w:w="812"/>
        <w:gridCol w:w="812"/>
        <w:gridCol w:w="812"/>
        <w:gridCol w:w="812"/>
        <w:gridCol w:w="812"/>
        <w:gridCol w:w="812"/>
        <w:gridCol w:w="812"/>
        <w:gridCol w:w="812"/>
      </w:tblGrid>
      <w:tr w:rsidR="00537D5D">
        <w:tblPrEx>
          <w:tblCellMar>
            <w:top w:w="0" w:type="dxa"/>
            <w:bottom w:w="0" w:type="dxa"/>
          </w:tblCellMar>
        </w:tblPrEx>
        <w:trPr>
          <w:trHeight w:val="125"/>
        </w:trPr>
        <w:tc>
          <w:tcPr>
            <w:tcW w:w="812" w:type="dxa"/>
          </w:tcPr>
          <w:p w:rsidR="00537D5D" w:rsidRDefault="00537D5D">
            <w:pPr>
              <w:pStyle w:val="Default"/>
              <w:rPr>
                <w:sz w:val="28"/>
                <w:szCs w:val="28"/>
              </w:rPr>
            </w:pPr>
            <w:r>
              <w:rPr>
                <w:b/>
                <w:bCs/>
                <w:sz w:val="28"/>
                <w:szCs w:val="28"/>
              </w:rPr>
              <w:t xml:space="preserve">1 </w:t>
            </w:r>
          </w:p>
        </w:tc>
        <w:tc>
          <w:tcPr>
            <w:tcW w:w="812" w:type="dxa"/>
          </w:tcPr>
          <w:p w:rsidR="00537D5D" w:rsidRDefault="00537D5D">
            <w:pPr>
              <w:pStyle w:val="Default"/>
              <w:rPr>
                <w:sz w:val="28"/>
                <w:szCs w:val="28"/>
              </w:rPr>
            </w:pPr>
            <w:r>
              <w:rPr>
                <w:b/>
                <w:bCs/>
                <w:sz w:val="28"/>
                <w:szCs w:val="28"/>
              </w:rPr>
              <w:t xml:space="preserve">2 </w:t>
            </w:r>
          </w:p>
        </w:tc>
        <w:tc>
          <w:tcPr>
            <w:tcW w:w="812" w:type="dxa"/>
          </w:tcPr>
          <w:p w:rsidR="00537D5D" w:rsidRDefault="00537D5D">
            <w:pPr>
              <w:pStyle w:val="Default"/>
              <w:rPr>
                <w:sz w:val="28"/>
                <w:szCs w:val="28"/>
              </w:rPr>
            </w:pPr>
            <w:r>
              <w:rPr>
                <w:b/>
                <w:bCs/>
                <w:sz w:val="28"/>
                <w:szCs w:val="28"/>
              </w:rPr>
              <w:t xml:space="preserve">3 </w:t>
            </w:r>
          </w:p>
        </w:tc>
        <w:tc>
          <w:tcPr>
            <w:tcW w:w="812" w:type="dxa"/>
          </w:tcPr>
          <w:p w:rsidR="00537D5D" w:rsidRDefault="00537D5D">
            <w:pPr>
              <w:pStyle w:val="Default"/>
              <w:rPr>
                <w:sz w:val="28"/>
                <w:szCs w:val="28"/>
              </w:rPr>
            </w:pPr>
            <w:r>
              <w:rPr>
                <w:b/>
                <w:bCs/>
                <w:sz w:val="28"/>
                <w:szCs w:val="28"/>
              </w:rPr>
              <w:t xml:space="preserve">4 </w:t>
            </w:r>
          </w:p>
        </w:tc>
        <w:tc>
          <w:tcPr>
            <w:tcW w:w="812" w:type="dxa"/>
          </w:tcPr>
          <w:p w:rsidR="00537D5D" w:rsidRDefault="00537D5D">
            <w:pPr>
              <w:pStyle w:val="Default"/>
              <w:rPr>
                <w:sz w:val="28"/>
                <w:szCs w:val="28"/>
              </w:rPr>
            </w:pPr>
            <w:r>
              <w:rPr>
                <w:b/>
                <w:bCs/>
                <w:sz w:val="28"/>
                <w:szCs w:val="28"/>
              </w:rPr>
              <w:t xml:space="preserve">5 </w:t>
            </w:r>
          </w:p>
        </w:tc>
        <w:tc>
          <w:tcPr>
            <w:tcW w:w="812" w:type="dxa"/>
          </w:tcPr>
          <w:p w:rsidR="00537D5D" w:rsidRDefault="00537D5D">
            <w:pPr>
              <w:pStyle w:val="Default"/>
              <w:rPr>
                <w:sz w:val="28"/>
                <w:szCs w:val="28"/>
              </w:rPr>
            </w:pPr>
            <w:r>
              <w:rPr>
                <w:b/>
                <w:bCs/>
                <w:sz w:val="28"/>
                <w:szCs w:val="28"/>
              </w:rPr>
              <w:t xml:space="preserve">6 </w:t>
            </w:r>
          </w:p>
        </w:tc>
        <w:tc>
          <w:tcPr>
            <w:tcW w:w="812" w:type="dxa"/>
          </w:tcPr>
          <w:p w:rsidR="00537D5D" w:rsidRDefault="00537D5D">
            <w:pPr>
              <w:pStyle w:val="Default"/>
              <w:rPr>
                <w:sz w:val="28"/>
                <w:szCs w:val="28"/>
              </w:rPr>
            </w:pPr>
            <w:r>
              <w:rPr>
                <w:b/>
                <w:bCs/>
                <w:sz w:val="28"/>
                <w:szCs w:val="28"/>
              </w:rPr>
              <w:t xml:space="preserve">7 </w:t>
            </w:r>
          </w:p>
        </w:tc>
        <w:tc>
          <w:tcPr>
            <w:tcW w:w="812" w:type="dxa"/>
          </w:tcPr>
          <w:p w:rsidR="00537D5D" w:rsidRDefault="00537D5D">
            <w:pPr>
              <w:pStyle w:val="Default"/>
              <w:rPr>
                <w:sz w:val="28"/>
                <w:szCs w:val="28"/>
              </w:rPr>
            </w:pPr>
            <w:r>
              <w:rPr>
                <w:b/>
                <w:bCs/>
                <w:sz w:val="28"/>
                <w:szCs w:val="28"/>
              </w:rPr>
              <w:t xml:space="preserve">8 </w:t>
            </w:r>
          </w:p>
        </w:tc>
        <w:tc>
          <w:tcPr>
            <w:tcW w:w="812" w:type="dxa"/>
          </w:tcPr>
          <w:p w:rsidR="00537D5D" w:rsidRDefault="00537D5D">
            <w:pPr>
              <w:pStyle w:val="Default"/>
              <w:rPr>
                <w:sz w:val="28"/>
                <w:szCs w:val="28"/>
              </w:rPr>
            </w:pPr>
            <w:r>
              <w:rPr>
                <w:b/>
                <w:bCs/>
                <w:sz w:val="28"/>
                <w:szCs w:val="28"/>
              </w:rPr>
              <w:t xml:space="preserve">9 </w:t>
            </w:r>
          </w:p>
        </w:tc>
        <w:tc>
          <w:tcPr>
            <w:tcW w:w="812" w:type="dxa"/>
          </w:tcPr>
          <w:p w:rsidR="00537D5D" w:rsidRDefault="00537D5D">
            <w:pPr>
              <w:pStyle w:val="Default"/>
              <w:rPr>
                <w:sz w:val="28"/>
                <w:szCs w:val="28"/>
              </w:rPr>
            </w:pPr>
            <w:r>
              <w:rPr>
                <w:b/>
                <w:bCs/>
                <w:sz w:val="28"/>
                <w:szCs w:val="28"/>
              </w:rPr>
              <w:t xml:space="preserve">10 </w:t>
            </w:r>
          </w:p>
        </w:tc>
        <w:tc>
          <w:tcPr>
            <w:tcW w:w="812" w:type="dxa"/>
          </w:tcPr>
          <w:p w:rsidR="00537D5D" w:rsidRDefault="00537D5D">
            <w:pPr>
              <w:pStyle w:val="Default"/>
              <w:rPr>
                <w:sz w:val="28"/>
                <w:szCs w:val="28"/>
              </w:rPr>
            </w:pPr>
            <w:r>
              <w:rPr>
                <w:b/>
                <w:bCs/>
                <w:sz w:val="28"/>
                <w:szCs w:val="28"/>
              </w:rPr>
              <w:t xml:space="preserve">11 </w:t>
            </w:r>
          </w:p>
        </w:tc>
      </w:tr>
      <w:tr w:rsidR="00537D5D">
        <w:tblPrEx>
          <w:tblCellMar>
            <w:top w:w="0" w:type="dxa"/>
            <w:bottom w:w="0" w:type="dxa"/>
          </w:tblCellMar>
        </w:tblPrEx>
        <w:trPr>
          <w:trHeight w:val="127"/>
        </w:trPr>
        <w:tc>
          <w:tcPr>
            <w:tcW w:w="812" w:type="dxa"/>
          </w:tcPr>
          <w:p w:rsidR="00537D5D" w:rsidRDefault="00537D5D">
            <w:pPr>
              <w:pStyle w:val="Default"/>
              <w:rPr>
                <w:sz w:val="28"/>
                <w:szCs w:val="28"/>
              </w:rPr>
            </w:pPr>
            <w:r>
              <w:rPr>
                <w:sz w:val="28"/>
                <w:szCs w:val="28"/>
              </w:rPr>
              <w:t xml:space="preserve">И </w:t>
            </w:r>
          </w:p>
        </w:tc>
        <w:tc>
          <w:tcPr>
            <w:tcW w:w="812" w:type="dxa"/>
          </w:tcPr>
          <w:p w:rsidR="00537D5D" w:rsidRDefault="00537D5D">
            <w:pPr>
              <w:pStyle w:val="Default"/>
              <w:rPr>
                <w:sz w:val="28"/>
                <w:szCs w:val="28"/>
              </w:rPr>
            </w:pPr>
            <w:r>
              <w:rPr>
                <w:sz w:val="28"/>
                <w:szCs w:val="28"/>
              </w:rPr>
              <w:t xml:space="preserve">О </w:t>
            </w:r>
          </w:p>
        </w:tc>
        <w:tc>
          <w:tcPr>
            <w:tcW w:w="812" w:type="dxa"/>
          </w:tcPr>
          <w:p w:rsidR="00537D5D" w:rsidRDefault="00537D5D">
            <w:pPr>
              <w:pStyle w:val="Default"/>
              <w:rPr>
                <w:sz w:val="28"/>
                <w:szCs w:val="28"/>
              </w:rPr>
            </w:pPr>
            <w:proofErr w:type="gramStart"/>
            <w:r>
              <w:rPr>
                <w:sz w:val="28"/>
                <w:szCs w:val="28"/>
              </w:rPr>
              <w:t>Р</w:t>
            </w:r>
            <w:proofErr w:type="gramEnd"/>
            <w:r>
              <w:rPr>
                <w:sz w:val="28"/>
                <w:szCs w:val="28"/>
              </w:rPr>
              <w:t xml:space="preserve"> </w:t>
            </w:r>
          </w:p>
        </w:tc>
        <w:tc>
          <w:tcPr>
            <w:tcW w:w="812" w:type="dxa"/>
          </w:tcPr>
          <w:p w:rsidR="00537D5D" w:rsidRDefault="00537D5D">
            <w:pPr>
              <w:pStyle w:val="Default"/>
              <w:rPr>
                <w:sz w:val="28"/>
                <w:szCs w:val="28"/>
              </w:rPr>
            </w:pPr>
            <w:r>
              <w:rPr>
                <w:sz w:val="28"/>
                <w:szCs w:val="28"/>
              </w:rPr>
              <w:t xml:space="preserve">Т </w:t>
            </w:r>
          </w:p>
        </w:tc>
        <w:tc>
          <w:tcPr>
            <w:tcW w:w="812" w:type="dxa"/>
          </w:tcPr>
          <w:p w:rsidR="00537D5D" w:rsidRDefault="00537D5D">
            <w:pPr>
              <w:pStyle w:val="Default"/>
              <w:rPr>
                <w:sz w:val="28"/>
                <w:szCs w:val="28"/>
              </w:rPr>
            </w:pPr>
            <w:r>
              <w:rPr>
                <w:sz w:val="28"/>
                <w:szCs w:val="28"/>
              </w:rPr>
              <w:t xml:space="preserve">С </w:t>
            </w:r>
          </w:p>
        </w:tc>
        <w:tc>
          <w:tcPr>
            <w:tcW w:w="812" w:type="dxa"/>
          </w:tcPr>
          <w:p w:rsidR="00537D5D" w:rsidRDefault="00537D5D">
            <w:pPr>
              <w:pStyle w:val="Default"/>
              <w:rPr>
                <w:sz w:val="28"/>
                <w:szCs w:val="28"/>
              </w:rPr>
            </w:pPr>
            <w:r>
              <w:rPr>
                <w:sz w:val="28"/>
                <w:szCs w:val="28"/>
              </w:rPr>
              <w:t xml:space="preserve">У </w:t>
            </w:r>
          </w:p>
        </w:tc>
        <w:tc>
          <w:tcPr>
            <w:tcW w:w="812" w:type="dxa"/>
          </w:tcPr>
          <w:p w:rsidR="00537D5D" w:rsidRDefault="00537D5D">
            <w:pPr>
              <w:pStyle w:val="Default"/>
              <w:rPr>
                <w:sz w:val="28"/>
                <w:szCs w:val="28"/>
              </w:rPr>
            </w:pPr>
            <w:proofErr w:type="gramStart"/>
            <w:r>
              <w:rPr>
                <w:sz w:val="28"/>
                <w:szCs w:val="28"/>
              </w:rPr>
              <w:t>З</w:t>
            </w:r>
            <w:proofErr w:type="gramEnd"/>
            <w:r>
              <w:rPr>
                <w:sz w:val="28"/>
                <w:szCs w:val="28"/>
              </w:rPr>
              <w:t xml:space="preserve"> </w:t>
            </w:r>
          </w:p>
        </w:tc>
        <w:tc>
          <w:tcPr>
            <w:tcW w:w="812" w:type="dxa"/>
          </w:tcPr>
          <w:p w:rsidR="00537D5D" w:rsidRDefault="00537D5D">
            <w:pPr>
              <w:pStyle w:val="Default"/>
              <w:rPr>
                <w:sz w:val="28"/>
                <w:szCs w:val="28"/>
              </w:rPr>
            </w:pPr>
            <w:proofErr w:type="gramStart"/>
            <w:r>
              <w:rPr>
                <w:sz w:val="28"/>
                <w:szCs w:val="28"/>
              </w:rPr>
              <w:t>Ж</w:t>
            </w:r>
            <w:proofErr w:type="gramEnd"/>
            <w:r>
              <w:rPr>
                <w:sz w:val="28"/>
                <w:szCs w:val="28"/>
              </w:rPr>
              <w:t xml:space="preserve"> </w:t>
            </w:r>
          </w:p>
        </w:tc>
        <w:tc>
          <w:tcPr>
            <w:tcW w:w="812" w:type="dxa"/>
          </w:tcPr>
          <w:p w:rsidR="00537D5D" w:rsidRDefault="00537D5D">
            <w:pPr>
              <w:pStyle w:val="Default"/>
              <w:rPr>
                <w:sz w:val="28"/>
                <w:szCs w:val="28"/>
              </w:rPr>
            </w:pPr>
            <w:r>
              <w:rPr>
                <w:sz w:val="28"/>
                <w:szCs w:val="28"/>
              </w:rPr>
              <w:t xml:space="preserve">Л </w:t>
            </w:r>
          </w:p>
        </w:tc>
        <w:tc>
          <w:tcPr>
            <w:tcW w:w="812" w:type="dxa"/>
          </w:tcPr>
          <w:p w:rsidR="00537D5D" w:rsidRDefault="00537D5D">
            <w:pPr>
              <w:pStyle w:val="Default"/>
              <w:rPr>
                <w:sz w:val="28"/>
                <w:szCs w:val="28"/>
              </w:rPr>
            </w:pPr>
            <w:r>
              <w:rPr>
                <w:sz w:val="28"/>
                <w:szCs w:val="28"/>
              </w:rPr>
              <w:t xml:space="preserve">А </w:t>
            </w:r>
          </w:p>
        </w:tc>
        <w:tc>
          <w:tcPr>
            <w:tcW w:w="812" w:type="dxa"/>
          </w:tcPr>
          <w:p w:rsidR="00537D5D" w:rsidRDefault="00537D5D">
            <w:pPr>
              <w:pStyle w:val="Default"/>
              <w:rPr>
                <w:sz w:val="28"/>
                <w:szCs w:val="28"/>
              </w:rPr>
            </w:pPr>
            <w:r>
              <w:rPr>
                <w:sz w:val="28"/>
                <w:szCs w:val="28"/>
              </w:rPr>
              <w:t xml:space="preserve">Г </w:t>
            </w:r>
          </w:p>
        </w:tc>
      </w:tr>
    </w:tbl>
    <w:p w:rsidR="00537D5D" w:rsidRDefault="00537D5D" w:rsidP="00537D5D">
      <w:pPr>
        <w:pStyle w:val="a3"/>
        <w:rPr>
          <w:b/>
        </w:rPr>
      </w:pPr>
    </w:p>
    <w:p w:rsidR="00537D5D" w:rsidRDefault="00537D5D" w:rsidP="00537D5D">
      <w:pPr>
        <w:pStyle w:val="a3"/>
        <w:rPr>
          <w:b/>
        </w:rPr>
      </w:pPr>
    </w:p>
    <w:p w:rsidR="00537D5D" w:rsidRPr="00537D5D" w:rsidRDefault="00537D5D" w:rsidP="00537D5D">
      <w:pPr>
        <w:pStyle w:val="a3"/>
        <w:numPr>
          <w:ilvl w:val="0"/>
          <w:numId w:val="1"/>
        </w:numPr>
        <w:rPr>
          <w:b/>
        </w:rPr>
      </w:pPr>
      <w:r>
        <w:rPr>
          <w:sz w:val="28"/>
          <w:szCs w:val="28"/>
        </w:rPr>
        <w:t xml:space="preserve">Согласно Гражданскому кодексу РФ (ст.1073) за вред, причиненный несовершеннолетним, не достигшим четырнадцати лет (малолетним), отвечают его родители (усыновители) или опекуны, если не докажут, что вред возник не по их вине. Таким образом возместить </w:t>
      </w:r>
      <w:proofErr w:type="spellStart"/>
      <w:r>
        <w:rPr>
          <w:sz w:val="28"/>
          <w:szCs w:val="28"/>
        </w:rPr>
        <w:t>Косулиной</w:t>
      </w:r>
      <w:proofErr w:type="spellEnd"/>
      <w:r>
        <w:rPr>
          <w:sz w:val="28"/>
          <w:szCs w:val="28"/>
        </w:rPr>
        <w:t xml:space="preserve"> ущерб в полном размере должен опекун Карасева – Михайлов (10 баллов)</w:t>
      </w:r>
    </w:p>
    <w:p w:rsidR="00537D5D" w:rsidRPr="00537D5D" w:rsidRDefault="00537D5D" w:rsidP="00537D5D">
      <w:pPr>
        <w:pStyle w:val="a3"/>
        <w:numPr>
          <w:ilvl w:val="0"/>
          <w:numId w:val="1"/>
        </w:numPr>
        <w:rPr>
          <w:b/>
        </w:rPr>
      </w:pPr>
      <w:r>
        <w:rPr>
          <w:sz w:val="28"/>
          <w:szCs w:val="28"/>
        </w:rPr>
        <w:t>За верное решение задачи – 10 баллов</w:t>
      </w:r>
    </w:p>
    <w:sectPr w:rsidR="00537D5D" w:rsidRPr="00537D5D" w:rsidSect="00606B4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1C03EC"/>
    <w:multiLevelType w:val="hybridMultilevel"/>
    <w:tmpl w:val="ED1CE3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72719"/>
    <w:rsid w:val="00116C42"/>
    <w:rsid w:val="002865C0"/>
    <w:rsid w:val="00371A2C"/>
    <w:rsid w:val="00537D5D"/>
    <w:rsid w:val="00606B41"/>
    <w:rsid w:val="00672719"/>
    <w:rsid w:val="00E211C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6B4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672719"/>
    <w:pPr>
      <w:autoSpaceDE w:val="0"/>
      <w:autoSpaceDN w:val="0"/>
      <w:adjustRightInd w:val="0"/>
      <w:jc w:val="left"/>
    </w:pPr>
    <w:rPr>
      <w:rFonts w:ascii="Times New Roman" w:hAnsi="Times New Roman" w:cs="Times New Roman"/>
      <w:color w:val="000000"/>
      <w:sz w:val="24"/>
      <w:szCs w:val="24"/>
    </w:rPr>
  </w:style>
  <w:style w:type="paragraph" w:styleId="a3">
    <w:name w:val="List Paragraph"/>
    <w:basedOn w:val="a"/>
    <w:uiPriority w:val="34"/>
    <w:qFormat/>
    <w:rsid w:val="00672719"/>
    <w:pPr>
      <w:ind w:left="720"/>
      <w:contextualSpacing/>
    </w:pPr>
  </w:style>
  <w:style w:type="table" w:styleId="a4">
    <w:name w:val="Table Grid"/>
    <w:basedOn w:val="a1"/>
    <w:uiPriority w:val="59"/>
    <w:rsid w:val="0067271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126</Words>
  <Characters>719</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2016-09-07T03:31:00Z</dcterms:created>
  <dcterms:modified xsi:type="dcterms:W3CDTF">2016-09-07T03:47:00Z</dcterms:modified>
</cp:coreProperties>
</file>